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0844" w14:textId="77777777" w:rsidR="00574FE6" w:rsidRPr="00075A88" w:rsidRDefault="003469E6">
      <w:pPr>
        <w:spacing w:after="14" w:line="253" w:lineRule="auto"/>
        <w:ind w:left="3432" w:right="3223" w:firstLine="0"/>
        <w:jc w:val="center"/>
        <w:rPr>
          <w:b/>
          <w:bCs/>
        </w:rPr>
      </w:pPr>
      <w:r w:rsidRPr="00075A88">
        <w:rPr>
          <w:b/>
          <w:bCs/>
          <w:sz w:val="54"/>
        </w:rPr>
        <w:t>Vedtægter for</w:t>
      </w:r>
    </w:p>
    <w:p w14:paraId="44E6FD2F" w14:textId="77777777" w:rsidR="00574FE6" w:rsidRPr="00075A88" w:rsidRDefault="003469E6">
      <w:pPr>
        <w:pStyle w:val="Overskrift1"/>
        <w:rPr>
          <w:b/>
          <w:bCs/>
        </w:rPr>
      </w:pPr>
      <w:r w:rsidRPr="00075A88">
        <w:rPr>
          <w:b/>
          <w:bCs/>
        </w:rPr>
        <w:t>JYLLINGE MINIGOLF KLUB</w:t>
      </w:r>
    </w:p>
    <w:p w14:paraId="6C8BBDCD" w14:textId="7908D6D7" w:rsidR="00574FE6" w:rsidRPr="00075A88" w:rsidRDefault="007B10C9">
      <w:pPr>
        <w:pStyle w:val="Overskrift2"/>
        <w:rPr>
          <w:b/>
          <w:bCs/>
        </w:rPr>
      </w:pPr>
      <w:r w:rsidRPr="00075A88">
        <w:rPr>
          <w:b/>
          <w:bCs/>
        </w:rPr>
        <w:t xml:space="preserve">§ </w:t>
      </w:r>
      <w:r w:rsidR="003469E6" w:rsidRPr="00075A88">
        <w:rPr>
          <w:b/>
          <w:bCs/>
        </w:rPr>
        <w:t>1. Navn og hjemsted</w:t>
      </w:r>
    </w:p>
    <w:p w14:paraId="47FD577C" w14:textId="77777777" w:rsidR="00574FE6" w:rsidRDefault="003469E6">
      <w:pPr>
        <w:numPr>
          <w:ilvl w:val="0"/>
          <w:numId w:val="1"/>
        </w:numPr>
        <w:spacing w:after="242" w:line="265" w:lineRule="auto"/>
        <w:ind w:right="7" w:hanging="360"/>
      </w:pPr>
      <w:r>
        <w:rPr>
          <w:sz w:val="26"/>
        </w:rPr>
        <w:t>Foreningens navn er Jyllinge Minigolf Klub.</w:t>
      </w:r>
    </w:p>
    <w:p w14:paraId="5D120D2E" w14:textId="77777777" w:rsidR="00574FE6" w:rsidRDefault="003469E6">
      <w:pPr>
        <w:numPr>
          <w:ilvl w:val="0"/>
          <w:numId w:val="1"/>
        </w:numPr>
        <w:spacing w:after="221"/>
        <w:ind w:right="7" w:hanging="360"/>
      </w:pPr>
      <w:r>
        <w:t>Foreningen har hjemsted på Spraglehøjgaard, 4040 Jyllinge, Roskilde Kommune.</w:t>
      </w:r>
    </w:p>
    <w:p w14:paraId="18909573" w14:textId="09ED8FE0" w:rsidR="00574FE6" w:rsidRPr="00075A88" w:rsidRDefault="007B10C9">
      <w:pPr>
        <w:pStyle w:val="Overskrift2"/>
        <w:spacing w:after="88"/>
        <w:ind w:left="17"/>
        <w:rPr>
          <w:b/>
          <w:bCs/>
        </w:rPr>
      </w:pPr>
      <w:r w:rsidRPr="00075A88">
        <w:rPr>
          <w:b/>
          <w:bCs/>
        </w:rPr>
        <w:t xml:space="preserve">§ </w:t>
      </w:r>
      <w:r w:rsidR="003469E6" w:rsidRPr="00075A88">
        <w:rPr>
          <w:b/>
          <w:bCs/>
        </w:rPr>
        <w:t>2. Formål</w:t>
      </w:r>
    </w:p>
    <w:p w14:paraId="7DC21A4A" w14:textId="76E8CD4F" w:rsidR="00574FE6" w:rsidRDefault="003469E6">
      <w:pPr>
        <w:spacing w:after="360" w:line="216" w:lineRule="auto"/>
        <w:ind w:left="786" w:right="-15" w:hanging="355"/>
        <w:jc w:val="both"/>
      </w:pPr>
      <w:r>
        <w:t>I</w:t>
      </w:r>
      <w:r w:rsidR="0017034A">
        <w:t>1.</w:t>
      </w:r>
      <w:r>
        <w:t xml:space="preserve"> Foreningens formål er at etablere og drive minigolfbanerne på Spraglehøjgaard således at, der er mulighed for at spille minigolf som hobby eller konkurrencesport for personer i alle aldre. Desuden skal der arbejdes på, at åbne op for, at familier kan komme og spille efter aftale,</w:t>
      </w:r>
      <w:r w:rsidR="00E6681B">
        <w:t xml:space="preserve"> </w:t>
      </w:r>
      <w:r>
        <w:t>selvom de ikke er medlemmer. Bestyrelsen fastsætter regler herfor i forretningsordenen.</w:t>
      </w:r>
    </w:p>
    <w:p w14:paraId="1A778DF5" w14:textId="33B6E5E8" w:rsidR="00574FE6" w:rsidRDefault="007B10C9">
      <w:pPr>
        <w:pStyle w:val="Overskrift2"/>
        <w:ind w:left="17"/>
      </w:pPr>
      <w:r>
        <w:t xml:space="preserve">§ </w:t>
      </w:r>
      <w:r w:rsidR="003469E6">
        <w:t>3. Medlemmer</w:t>
      </w:r>
    </w:p>
    <w:p w14:paraId="778DBA41" w14:textId="77777777" w:rsidR="00574FE6" w:rsidRDefault="003469E6">
      <w:pPr>
        <w:numPr>
          <w:ilvl w:val="0"/>
          <w:numId w:val="2"/>
        </w:numPr>
        <w:ind w:left="741" w:right="14" w:hanging="360"/>
      </w:pPr>
      <w:r>
        <w:t>Enhver, som har betalt kontingent til foreningen, og som tilslutter sig foreningens formål og idegrundlag, er medlem af foreningen. Kontingent følger kalenderåret.</w:t>
      </w:r>
    </w:p>
    <w:p w14:paraId="132F500B" w14:textId="77777777" w:rsidR="00574FE6" w:rsidRDefault="003469E6">
      <w:pPr>
        <w:numPr>
          <w:ilvl w:val="0"/>
          <w:numId w:val="2"/>
        </w:numPr>
        <w:spacing w:after="274"/>
        <w:ind w:left="741" w:right="14" w:hanging="360"/>
      </w:pPr>
      <w:r>
        <w:t>Et medlem, som ikke respekterer nærværende vedtægter eller beslutninger, som er vedtaget af generalforsamlingen, kan af bestyrelsen ekskluderes af foreningen.</w:t>
      </w:r>
    </w:p>
    <w:p w14:paraId="191E765D" w14:textId="77777777" w:rsidR="00574FE6" w:rsidRDefault="003469E6">
      <w:pPr>
        <w:numPr>
          <w:ilvl w:val="0"/>
          <w:numId w:val="2"/>
        </w:numPr>
        <w:spacing w:after="18"/>
        <w:ind w:left="741" w:right="14" w:hanging="360"/>
      </w:pPr>
      <w:r>
        <w:t>En eksklusion skal godkendes på den nærmest følgende generalforsamling.</w:t>
      </w:r>
    </w:p>
    <w:p w14:paraId="40AF8263" w14:textId="75D0E20B" w:rsidR="00574FE6" w:rsidRDefault="007B10C9" w:rsidP="007B10C9">
      <w:pPr>
        <w:pStyle w:val="Overskrift2"/>
        <w:ind w:left="0" w:firstLine="0"/>
      </w:pPr>
      <w:r>
        <w:t xml:space="preserve">§ </w:t>
      </w:r>
      <w:r w:rsidR="003469E6">
        <w:t>4. Generalforsamling</w:t>
      </w:r>
    </w:p>
    <w:p w14:paraId="2829D713" w14:textId="77777777" w:rsidR="00574FE6" w:rsidRDefault="003469E6">
      <w:pPr>
        <w:numPr>
          <w:ilvl w:val="0"/>
          <w:numId w:val="3"/>
        </w:numPr>
        <w:ind w:right="14" w:hanging="410"/>
      </w:pPr>
      <w:r>
        <w:t>Generalforsamlingen er foreningens højeste myndighed.</w:t>
      </w:r>
    </w:p>
    <w:p w14:paraId="682CB5D6" w14:textId="67843B66" w:rsidR="00574FE6" w:rsidRDefault="003469E6">
      <w:pPr>
        <w:numPr>
          <w:ilvl w:val="0"/>
          <w:numId w:val="3"/>
        </w:numPr>
        <w:ind w:right="14" w:hanging="410"/>
      </w:pPr>
      <w:r>
        <w:t>Ordinær generalforsamling holdes én gang årligt, senest i april måned og indvarsles ved e</w:t>
      </w:r>
      <w:r w:rsidR="007B10C9">
        <w:t>-</w:t>
      </w:r>
      <w:r>
        <w:t>mail til samtlige medlemmer og ved opslag på Spraglehøjgaard</w:t>
      </w:r>
      <w:r w:rsidR="007B10C9">
        <w:t xml:space="preserve"> senest 3 uger før </w:t>
      </w:r>
      <w:r w:rsidR="00CC4E02">
        <w:t xml:space="preserve">og </w:t>
      </w:r>
      <w:r w:rsidR="007B10C9">
        <w:t xml:space="preserve">vedlagt det reviderede </w:t>
      </w:r>
      <w:r w:rsidR="00CC4E02">
        <w:t>års</w:t>
      </w:r>
      <w:r w:rsidR="007B10C9">
        <w:t>regnskab</w:t>
      </w:r>
      <w:r>
        <w:t>.</w:t>
      </w:r>
    </w:p>
    <w:p w14:paraId="1648CCF4" w14:textId="77777777" w:rsidR="00574FE6" w:rsidRDefault="003469E6">
      <w:pPr>
        <w:numPr>
          <w:ilvl w:val="0"/>
          <w:numId w:val="3"/>
        </w:numPr>
        <w:spacing w:after="427"/>
        <w:ind w:right="14" w:hanging="410"/>
      </w:pPr>
      <w:r>
        <w:t>Dagsorden for den ordinære generalforsamling skal mindst indeholde følgende punkter:</w:t>
      </w:r>
    </w:p>
    <w:p w14:paraId="01EB69F0" w14:textId="7AF91766" w:rsidR="00574FE6" w:rsidRDefault="003469E6">
      <w:pPr>
        <w:ind w:left="1096" w:right="14"/>
      </w:pPr>
      <w:r>
        <w:t xml:space="preserve">I) </w:t>
      </w:r>
      <w:r w:rsidR="00074F85">
        <w:t xml:space="preserve">   </w:t>
      </w:r>
      <w:r>
        <w:t>Valg af dirigent</w:t>
      </w:r>
      <w:r w:rsidR="001A6A1A">
        <w:t xml:space="preserve">, </w:t>
      </w:r>
      <w:r>
        <w:t>referent</w:t>
      </w:r>
      <w:r w:rsidR="001A6A1A">
        <w:t xml:space="preserve"> og stemmetællere</w:t>
      </w:r>
    </w:p>
    <w:p w14:paraId="3F4BBFA1" w14:textId="77777777" w:rsidR="00574FE6" w:rsidRDefault="003469E6">
      <w:pPr>
        <w:numPr>
          <w:ilvl w:val="1"/>
          <w:numId w:val="4"/>
        </w:numPr>
        <w:spacing w:after="0"/>
        <w:ind w:right="14" w:hanging="374"/>
      </w:pPr>
      <w:r>
        <w:t>Bestyrelsens beretning om foreningens virksomhed i det forløbne år.</w:t>
      </w:r>
    </w:p>
    <w:p w14:paraId="58035A1B" w14:textId="77777777" w:rsidR="00574FE6" w:rsidRDefault="003469E6">
      <w:pPr>
        <w:numPr>
          <w:ilvl w:val="1"/>
          <w:numId w:val="4"/>
        </w:numPr>
        <w:spacing w:after="28"/>
        <w:ind w:right="14" w:hanging="374"/>
      </w:pPr>
      <w:r>
        <w:t>Det reviderede regnskab forelægges til godkendelse.</w:t>
      </w:r>
    </w:p>
    <w:p w14:paraId="13A4ADC1" w14:textId="77777777" w:rsidR="00574FE6" w:rsidRDefault="003469E6">
      <w:pPr>
        <w:numPr>
          <w:ilvl w:val="1"/>
          <w:numId w:val="4"/>
        </w:numPr>
        <w:ind w:right="14" w:hanging="374"/>
      </w:pPr>
      <w:r>
        <w:t>Eventuelle forslag.</w:t>
      </w:r>
    </w:p>
    <w:p w14:paraId="2FAA86D4" w14:textId="77777777" w:rsidR="00574FE6" w:rsidRDefault="003469E6">
      <w:pPr>
        <w:numPr>
          <w:ilvl w:val="1"/>
          <w:numId w:val="4"/>
        </w:numPr>
        <w:ind w:right="14" w:hanging="374"/>
      </w:pPr>
      <w:r>
        <w:lastRenderedPageBreak/>
        <w:t>Fastsættelse af kontingent.</w:t>
      </w:r>
    </w:p>
    <w:p w14:paraId="3C0331F5" w14:textId="77777777" w:rsidR="00574FE6" w:rsidRDefault="003469E6">
      <w:pPr>
        <w:numPr>
          <w:ilvl w:val="1"/>
          <w:numId w:val="4"/>
        </w:numPr>
        <w:spacing w:after="0"/>
        <w:ind w:right="14" w:hanging="374"/>
      </w:pPr>
      <w:r>
        <w:t>Valg af bestyrelse og bestyrelsessuppleanter.</w:t>
      </w:r>
    </w:p>
    <w:p w14:paraId="61A04DA8" w14:textId="5D847042" w:rsidR="00574FE6" w:rsidRDefault="003469E6">
      <w:pPr>
        <w:numPr>
          <w:ilvl w:val="1"/>
          <w:numId w:val="4"/>
        </w:numPr>
        <w:spacing w:after="0"/>
        <w:ind w:right="14" w:hanging="374"/>
      </w:pPr>
      <w:r>
        <w:t>Valg af revisor</w:t>
      </w:r>
      <w:r w:rsidR="001A6A1A">
        <w:t xml:space="preserve"> og revisorsuppleant, begge vælges for 1 år</w:t>
      </w:r>
      <w:r>
        <w:t>.</w:t>
      </w:r>
    </w:p>
    <w:p w14:paraId="5DD01513" w14:textId="77777777" w:rsidR="00574FE6" w:rsidRDefault="003469E6">
      <w:pPr>
        <w:numPr>
          <w:ilvl w:val="1"/>
          <w:numId w:val="4"/>
        </w:numPr>
        <w:spacing w:after="403"/>
        <w:ind w:right="14" w:hanging="374"/>
      </w:pPr>
      <w:r>
        <w:t>Eventuelt</w:t>
      </w:r>
    </w:p>
    <w:p w14:paraId="12C55B16" w14:textId="62BABEAA" w:rsidR="00574FE6" w:rsidRDefault="003469E6">
      <w:pPr>
        <w:numPr>
          <w:ilvl w:val="0"/>
          <w:numId w:val="3"/>
        </w:numPr>
        <w:spacing w:after="32"/>
        <w:ind w:right="14" w:hanging="410"/>
      </w:pPr>
      <w:r>
        <w:t xml:space="preserve">Forslag til behandling under dagsordenens punkt </w:t>
      </w:r>
      <w:r w:rsidR="00C00322">
        <w:t>4</w:t>
      </w:r>
      <w:r>
        <w:t xml:space="preserve"> skal ved navns underskrift til stiles et bestyrelsesmedlem senest 14 dage før generalforsamlingen.</w:t>
      </w:r>
    </w:p>
    <w:p w14:paraId="38442506" w14:textId="77777777" w:rsidR="00574FE6" w:rsidRDefault="003469E6">
      <w:pPr>
        <w:numPr>
          <w:ilvl w:val="0"/>
          <w:numId w:val="3"/>
        </w:numPr>
        <w:ind w:right="14" w:hanging="410"/>
      </w:pPr>
      <w:r>
        <w:t>Ekstraordinær generalforsamling kan indkaldes af bestyrelsen med fjorten dages varsel og skal afholdes efter en til bestyrelsen skriftligt fremsat begæring med angivelse af dagsorden senest fire uger efter, at en sådan begæring fra mindst 5 medlemmer er modtaget.</w:t>
      </w:r>
    </w:p>
    <w:p w14:paraId="294D1C57" w14:textId="77777777" w:rsidR="00574FE6" w:rsidRDefault="003469E6">
      <w:pPr>
        <w:numPr>
          <w:ilvl w:val="0"/>
          <w:numId w:val="3"/>
        </w:numPr>
        <w:spacing w:after="0" w:line="305" w:lineRule="auto"/>
        <w:ind w:right="14" w:hanging="410"/>
      </w:pPr>
      <w:r>
        <w:t>Alle beslutninger på en generalforsamling træffes ved almindeligt stemmeflertal. Den til enhver tid lovligt indvarslede generalforsamling er beslutningsdygtig. Kun medlemmer med gyldig kvittering for betalt medlemskab kan afgive stemme på generalforsamlingen.</w:t>
      </w:r>
    </w:p>
    <w:p w14:paraId="0E45022F" w14:textId="77777777" w:rsidR="00574FE6" w:rsidRDefault="003469E6">
      <w:pPr>
        <w:numPr>
          <w:ilvl w:val="0"/>
          <w:numId w:val="3"/>
        </w:numPr>
        <w:ind w:right="14" w:hanging="410"/>
      </w:pPr>
      <w:r>
        <w:t>Ingen kan som fuldmægtig på generalforsamlingen repræsentere mere end et medlem.</w:t>
      </w:r>
    </w:p>
    <w:p w14:paraId="087190FB" w14:textId="77777777" w:rsidR="00574FE6" w:rsidRDefault="003469E6">
      <w:pPr>
        <w:numPr>
          <w:ilvl w:val="0"/>
          <w:numId w:val="3"/>
        </w:numPr>
        <w:spacing w:after="314"/>
        <w:ind w:right="14" w:hanging="410"/>
      </w:pPr>
      <w:r>
        <w:t>Over det på generalforsamlingen passerede føres en protokol, der underskrives af dirigenten.</w:t>
      </w:r>
    </w:p>
    <w:p w14:paraId="07D3A0BD" w14:textId="58F1954A" w:rsidR="00574FE6" w:rsidRDefault="001A6A1A" w:rsidP="001A6A1A">
      <w:pPr>
        <w:pStyle w:val="Overskrift2"/>
        <w:ind w:left="0" w:firstLine="0"/>
      </w:pPr>
      <w:r>
        <w:t xml:space="preserve">§ </w:t>
      </w:r>
      <w:r w:rsidR="003469E6">
        <w:t>5. Ledelse</w:t>
      </w:r>
    </w:p>
    <w:p w14:paraId="5CCA24F0" w14:textId="77777777" w:rsidR="00574FE6" w:rsidRDefault="003469E6">
      <w:pPr>
        <w:numPr>
          <w:ilvl w:val="0"/>
          <w:numId w:val="5"/>
        </w:numPr>
        <w:ind w:right="14" w:hanging="367"/>
      </w:pPr>
      <w:r>
        <w:t>Foreningen ledes af en bestyrelse på 5 medlemmer, der vælges for 2 år ad gangen. Ved den første ordinære generalforsamling efter stiftelsen er 3 bestyrelsesmedlemmer på valg.</w:t>
      </w:r>
    </w:p>
    <w:p w14:paraId="51F7E075" w14:textId="77777777" w:rsidR="00574FE6" w:rsidRDefault="003469E6">
      <w:pPr>
        <w:spacing w:after="55" w:line="259" w:lineRule="auto"/>
        <w:ind w:left="0" w:right="65" w:firstLine="0"/>
        <w:jc w:val="center"/>
      </w:pPr>
      <w:r>
        <w:t>Rækkefølgen findes ved lodtrækning. Formand og kasserer vælges ved direkte valg.</w:t>
      </w:r>
    </w:p>
    <w:p w14:paraId="2D6AB71B" w14:textId="77777777" w:rsidR="00574FE6" w:rsidRDefault="003469E6">
      <w:pPr>
        <w:spacing w:after="0"/>
        <w:ind w:left="773" w:right="14"/>
      </w:pPr>
      <w:r>
        <w:t>Formand vælges i ulige år. Kasserer vælges i lige år. Suppleanter vælges for 1 år.</w:t>
      </w:r>
    </w:p>
    <w:p w14:paraId="71FF4F09" w14:textId="77777777" w:rsidR="00574FE6" w:rsidRDefault="003469E6">
      <w:pPr>
        <w:numPr>
          <w:ilvl w:val="0"/>
          <w:numId w:val="5"/>
        </w:numPr>
        <w:ind w:right="14" w:hanging="367"/>
      </w:pPr>
      <w:r>
        <w:t>Bestyrelsen fastsætter selv sin forretningsorden og træffer de beslutninger, der er nødvendige for foreningens drift.</w:t>
      </w:r>
    </w:p>
    <w:p w14:paraId="6A88105E" w14:textId="77777777" w:rsidR="00574FE6" w:rsidRDefault="003469E6">
      <w:pPr>
        <w:numPr>
          <w:ilvl w:val="0"/>
          <w:numId w:val="5"/>
        </w:numPr>
        <w:ind w:right="14" w:hanging="367"/>
      </w:pPr>
      <w:r>
        <w:t>Foreningen forpligtes ved underskrift af to bestyrelsesmedlemmer, hvoraf den ene skal være formanden eller kassereren.</w:t>
      </w:r>
    </w:p>
    <w:p w14:paraId="00E8C8FC" w14:textId="77777777" w:rsidR="00574FE6" w:rsidRDefault="003469E6">
      <w:pPr>
        <w:numPr>
          <w:ilvl w:val="0"/>
          <w:numId w:val="5"/>
        </w:numPr>
        <w:spacing w:after="292"/>
        <w:ind w:right="14" w:hanging="367"/>
      </w:pPr>
      <w:r>
        <w:t>Der kan meddeles enkeltpersoner prokura.</w:t>
      </w:r>
    </w:p>
    <w:p w14:paraId="7D730F0F" w14:textId="792449A1" w:rsidR="00574FE6" w:rsidRDefault="001A6A1A">
      <w:pPr>
        <w:pStyle w:val="Overskrift2"/>
        <w:ind w:left="17"/>
      </w:pPr>
      <w:r>
        <w:t xml:space="preserve">§ </w:t>
      </w:r>
      <w:r w:rsidR="003469E6">
        <w:t>6. Hæftelse</w:t>
      </w:r>
    </w:p>
    <w:p w14:paraId="4215B666" w14:textId="77777777" w:rsidR="00574FE6" w:rsidRDefault="003469E6">
      <w:pPr>
        <w:numPr>
          <w:ilvl w:val="0"/>
          <w:numId w:val="6"/>
        </w:numPr>
        <w:ind w:left="741" w:right="61" w:hanging="360"/>
      </w:pPr>
      <w:r>
        <w:t>Foreningen hæfter kun for sine forpligtelser med den af foreningen til enhver tid tilhørende formue.</w:t>
      </w:r>
    </w:p>
    <w:p w14:paraId="5603477D" w14:textId="77777777" w:rsidR="00574FE6" w:rsidRDefault="003469E6">
      <w:pPr>
        <w:numPr>
          <w:ilvl w:val="0"/>
          <w:numId w:val="6"/>
        </w:numPr>
        <w:spacing w:after="314"/>
        <w:ind w:left="741" w:right="61" w:hanging="360"/>
      </w:pPr>
      <w:r>
        <w:t>Der påhviler ikke foreningens medlemmer eller bestyrelsen nogen personlig hæftelse.</w:t>
      </w:r>
    </w:p>
    <w:p w14:paraId="56DA577B" w14:textId="22547FA3" w:rsidR="00574FE6" w:rsidRDefault="001A6A1A">
      <w:pPr>
        <w:pStyle w:val="Overskrift2"/>
        <w:ind w:left="17"/>
      </w:pPr>
      <w:r>
        <w:lastRenderedPageBreak/>
        <w:t xml:space="preserve">§ </w:t>
      </w:r>
      <w:r w:rsidR="003469E6">
        <w:t>7. Regnskabsår</w:t>
      </w:r>
    </w:p>
    <w:p w14:paraId="115AF80E" w14:textId="77777777" w:rsidR="00574FE6" w:rsidRDefault="003469E6">
      <w:pPr>
        <w:numPr>
          <w:ilvl w:val="0"/>
          <w:numId w:val="7"/>
        </w:numPr>
        <w:spacing w:after="29"/>
        <w:ind w:left="741" w:right="14" w:hanging="360"/>
      </w:pPr>
      <w:r>
        <w:t>Foreningens regnskabsår er fra 1. januar til 31. december. På hvert års ordinære generalforsamling fastsættes næste års kontingent af generalforsamlingen.</w:t>
      </w:r>
    </w:p>
    <w:p w14:paraId="69EAF9EA" w14:textId="77777777" w:rsidR="00574FE6" w:rsidRDefault="003469E6">
      <w:pPr>
        <w:numPr>
          <w:ilvl w:val="0"/>
          <w:numId w:val="7"/>
        </w:numPr>
        <w:ind w:left="741" w:right="14" w:hanging="360"/>
      </w:pPr>
      <w:r>
        <w:t>Revision finder sted én gang årligt efter regnskabsårets afslutning. Uanmeldt kasseeftersyn kan finde sted, når revisoren ønsker det.</w:t>
      </w:r>
    </w:p>
    <w:p w14:paraId="76827520" w14:textId="77777777" w:rsidR="00574FE6" w:rsidRDefault="003469E6">
      <w:pPr>
        <w:numPr>
          <w:ilvl w:val="0"/>
          <w:numId w:val="7"/>
        </w:numPr>
        <w:spacing w:after="309"/>
        <w:ind w:left="741" w:right="14" w:hanging="360"/>
      </w:pPr>
      <w:r>
        <w:t>Regnskab og status skal forsynes med revisionspåtegning af foreningens revisor.</w:t>
      </w:r>
    </w:p>
    <w:p w14:paraId="05D434C7" w14:textId="16195271" w:rsidR="00574FE6" w:rsidRDefault="001A6A1A">
      <w:pPr>
        <w:pStyle w:val="Overskrift2"/>
        <w:ind w:left="118"/>
      </w:pPr>
      <w:r>
        <w:t xml:space="preserve">§ </w:t>
      </w:r>
      <w:r w:rsidR="003469E6">
        <w:t>8. Vedtægtsændringer og foreningens opløsning</w:t>
      </w:r>
      <w:r w:rsidR="003C170E">
        <w:t xml:space="preserve"> </w:t>
      </w:r>
    </w:p>
    <w:p w14:paraId="38F97C5A" w14:textId="77777777" w:rsidR="00574FE6" w:rsidRDefault="003469E6">
      <w:pPr>
        <w:numPr>
          <w:ilvl w:val="0"/>
          <w:numId w:val="8"/>
        </w:numPr>
        <w:spacing w:after="268" w:line="222" w:lineRule="auto"/>
        <w:ind w:left="797" w:right="14" w:hanging="355"/>
      </w:pPr>
      <w:r>
        <w:t>Ændring af nærværende vedtægter kan ske på en ordinær generalforsamling hvis 2/3 af de fremmødte medlemmer stemmer herfor. I indkaldelsen skal der redegøres for vedtægtsændringen.</w:t>
      </w:r>
    </w:p>
    <w:p w14:paraId="56245C2A" w14:textId="647C639C" w:rsidR="00574FE6" w:rsidRDefault="003469E6">
      <w:pPr>
        <w:numPr>
          <w:ilvl w:val="0"/>
          <w:numId w:val="8"/>
        </w:numPr>
        <w:spacing w:after="221"/>
        <w:ind w:left="797" w:right="14" w:hanging="355"/>
      </w:pPr>
      <w:r>
        <w:t xml:space="preserve">Beslutning om foreningens opløsning kræver vedtagelse på en ekstraordinær generalforsamling, som indkaldes i lighed med ordinær generalforsamling, se </w:t>
      </w:r>
      <w:r w:rsidR="003C170E">
        <w:t xml:space="preserve">§ </w:t>
      </w:r>
      <w:r>
        <w:t>4 stk. 2. Mindst 2/3 af foreningens medlemmer skal stemme herfor. Medlemmer kan kun bære en fuldmagt.</w:t>
      </w:r>
    </w:p>
    <w:p w14:paraId="4BF09E6F" w14:textId="77777777" w:rsidR="00574FE6" w:rsidRDefault="003469E6">
      <w:pPr>
        <w:numPr>
          <w:ilvl w:val="0"/>
          <w:numId w:val="8"/>
        </w:numPr>
        <w:spacing w:after="185"/>
        <w:ind w:left="797" w:right="14" w:hanging="355"/>
      </w:pPr>
      <w:r>
        <w:t>Såfremt 2/3 ikke møder op ved en ekstraordinær generalforsamling, der har til formål at opløse foreningen, indkaldes til en ny generalforsamling, hvor opløsningen kan vedtages ved almindeligt stemmeflertal.</w:t>
      </w:r>
    </w:p>
    <w:p w14:paraId="68FAE6BB" w14:textId="70A334E1" w:rsidR="00574FE6" w:rsidRDefault="003469E6">
      <w:pPr>
        <w:numPr>
          <w:ilvl w:val="0"/>
          <w:numId w:val="8"/>
        </w:numPr>
        <w:spacing w:after="1144" w:line="216" w:lineRule="auto"/>
        <w:ind w:left="797" w:right="14" w:hanging="355"/>
      </w:pPr>
      <w:r>
        <w:t xml:space="preserve">I tilfælde af foreningens opløsning tilfalder banerne Dansk Minigolf Union m.h.p. at etablere anden aktivitet i området. </w:t>
      </w:r>
      <w:r w:rsidR="003C170E">
        <w:t>Ø</w:t>
      </w:r>
      <w:r>
        <w:t>vrige aktiver tilfalder kulturelle eller idrætslige formål i Roskilde Kommune.</w:t>
      </w:r>
    </w:p>
    <w:p w14:paraId="7C728F0A" w14:textId="764DA6DC" w:rsidR="00574FE6" w:rsidRDefault="003469E6">
      <w:pPr>
        <w:spacing w:after="1164" w:line="265" w:lineRule="auto"/>
        <w:ind w:left="31"/>
      </w:pPr>
      <w:r>
        <w:rPr>
          <w:sz w:val="26"/>
        </w:rPr>
        <w:t xml:space="preserve">Således vedtaget på den stiftende generalforsamling den 27/3 </w:t>
      </w:r>
      <w:r w:rsidR="001A6A1A">
        <w:rPr>
          <w:sz w:val="26"/>
        </w:rPr>
        <w:t>–</w:t>
      </w:r>
      <w:r>
        <w:rPr>
          <w:sz w:val="26"/>
        </w:rPr>
        <w:t xml:space="preserve"> 2017</w:t>
      </w:r>
      <w:r w:rsidR="001A6A1A">
        <w:rPr>
          <w:sz w:val="26"/>
        </w:rPr>
        <w:t>, ændret på generalforsamling den 28. marts 2022</w:t>
      </w:r>
    </w:p>
    <w:p w14:paraId="6B9B4940" w14:textId="77777777" w:rsidR="00FE0CA5" w:rsidRDefault="003469E6">
      <w:pPr>
        <w:spacing w:after="118" w:line="265" w:lineRule="auto"/>
        <w:ind w:left="31"/>
        <w:rPr>
          <w:sz w:val="26"/>
        </w:rPr>
      </w:pPr>
      <w:r>
        <w:rPr>
          <w:sz w:val="26"/>
        </w:rPr>
        <w:t>Dirigent</w:t>
      </w:r>
      <w:r w:rsidR="0036459E">
        <w:rPr>
          <w:sz w:val="26"/>
        </w:rPr>
        <w:t xml:space="preserve"> </w:t>
      </w:r>
      <w:r w:rsidR="00FE0CA5">
        <w:rPr>
          <w:sz w:val="26"/>
        </w:rPr>
        <w:t>Anne Byriel</w:t>
      </w:r>
    </w:p>
    <w:p w14:paraId="3EF8BC9A" w14:textId="121435B3" w:rsidR="00A2730B" w:rsidRDefault="0036459E">
      <w:pPr>
        <w:spacing w:after="118" w:line="265" w:lineRule="auto"/>
        <w:ind w:left="31"/>
        <w:rPr>
          <w:sz w:val="26"/>
        </w:rPr>
      </w:pPr>
      <w:r>
        <w:rPr>
          <w:sz w:val="26"/>
        </w:rPr>
        <w:t>28.03</w:t>
      </w:r>
      <w:r w:rsidR="0027670A">
        <w:rPr>
          <w:sz w:val="26"/>
        </w:rPr>
        <w:t>.</w:t>
      </w:r>
      <w:r>
        <w:rPr>
          <w:sz w:val="26"/>
        </w:rPr>
        <w:t>22</w:t>
      </w:r>
    </w:p>
    <w:p w14:paraId="336B0A97" w14:textId="107FE5BC" w:rsidR="00A2730B" w:rsidRDefault="00A2730B" w:rsidP="00A2730B">
      <w:pPr>
        <w:spacing w:after="118" w:line="265" w:lineRule="auto"/>
        <w:ind w:left="0" w:firstLine="0"/>
      </w:pPr>
    </w:p>
    <w:p w14:paraId="0D9192F1" w14:textId="042287D4" w:rsidR="00574FE6" w:rsidRDefault="00574FE6">
      <w:pPr>
        <w:spacing w:after="24" w:line="259" w:lineRule="auto"/>
        <w:ind w:left="14" w:firstLine="0"/>
      </w:pPr>
    </w:p>
    <w:p w14:paraId="24BEEA3D" w14:textId="2E3F49A3" w:rsidR="00574FE6" w:rsidRDefault="00574FE6">
      <w:pPr>
        <w:spacing w:after="118" w:line="265" w:lineRule="auto"/>
        <w:ind w:left="31"/>
      </w:pPr>
    </w:p>
    <w:sectPr w:rsidR="00574FE6">
      <w:footerReference w:type="even" r:id="rId7"/>
      <w:footerReference w:type="default" r:id="rId8"/>
      <w:footerReference w:type="first" r:id="rId9"/>
      <w:pgSz w:w="11900" w:h="16820"/>
      <w:pgMar w:top="1720" w:right="1266" w:bottom="1952" w:left="1000" w:header="708" w:footer="11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470A" w14:textId="77777777" w:rsidR="00804E7E" w:rsidRDefault="00804E7E">
      <w:pPr>
        <w:spacing w:after="0" w:line="240" w:lineRule="auto"/>
      </w:pPr>
      <w:r>
        <w:separator/>
      </w:r>
    </w:p>
  </w:endnote>
  <w:endnote w:type="continuationSeparator" w:id="0">
    <w:p w14:paraId="6237F704" w14:textId="77777777" w:rsidR="00804E7E" w:rsidRDefault="0080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9F8D" w14:textId="77777777" w:rsidR="00574FE6" w:rsidRDefault="003469E6">
    <w:pPr>
      <w:spacing w:after="0" w:line="259" w:lineRule="auto"/>
      <w:ind w:left="0" w:right="94" w:firstLine="0"/>
      <w:jc w:val="right"/>
    </w:pPr>
    <w:r>
      <w:fldChar w:fldCharType="begin"/>
    </w:r>
    <w:r>
      <w:instrText xml:space="preserve"> PAGE   \* MERGEFORMAT </w:instrText>
    </w:r>
    <w:r>
      <w:fldChar w:fldCharType="separate"/>
    </w:r>
    <w:r>
      <w:rPr>
        <w:sz w:val="26"/>
      </w:rPr>
      <w:t>1</w:t>
    </w:r>
    <w:r>
      <w:rPr>
        <w:sz w:val="26"/>
      </w:rPr>
      <w:fldChar w:fldCharType="end"/>
    </w:r>
    <w:r>
      <w:rPr>
        <w:sz w:val="26"/>
      </w:rPr>
      <w:t>/</w:t>
    </w:r>
    <w:fldSimple w:instr=" NUMPAGES   \* MERGEFORMAT ">
      <w:r>
        <w:rPr>
          <w:sz w:val="26"/>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3842" w14:textId="77777777" w:rsidR="00574FE6" w:rsidRDefault="003469E6">
    <w:pPr>
      <w:spacing w:after="0" w:line="259" w:lineRule="auto"/>
      <w:ind w:left="0" w:right="94" w:firstLine="0"/>
      <w:jc w:val="right"/>
    </w:pPr>
    <w:r>
      <w:fldChar w:fldCharType="begin"/>
    </w:r>
    <w:r>
      <w:instrText xml:space="preserve"> PAGE   \* MERGEFORMAT </w:instrText>
    </w:r>
    <w:r>
      <w:fldChar w:fldCharType="separate"/>
    </w:r>
    <w:r>
      <w:rPr>
        <w:sz w:val="26"/>
      </w:rPr>
      <w:t>1</w:t>
    </w:r>
    <w:r>
      <w:rPr>
        <w:sz w:val="26"/>
      </w:rPr>
      <w:fldChar w:fldCharType="end"/>
    </w:r>
    <w:r>
      <w:rPr>
        <w:sz w:val="26"/>
      </w:rPr>
      <w:t>/</w:t>
    </w:r>
    <w:fldSimple w:instr=" NUMPAGES   \* MERGEFORMAT ">
      <w:r>
        <w:rPr>
          <w:sz w:val="26"/>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97F1" w14:textId="77777777" w:rsidR="00574FE6" w:rsidRDefault="003469E6">
    <w:pPr>
      <w:spacing w:after="0" w:line="259" w:lineRule="auto"/>
      <w:ind w:left="0" w:right="94" w:firstLine="0"/>
      <w:jc w:val="right"/>
    </w:pPr>
    <w:r>
      <w:fldChar w:fldCharType="begin"/>
    </w:r>
    <w:r>
      <w:instrText xml:space="preserve"> PAGE   \* MERGEFORMAT </w:instrText>
    </w:r>
    <w:r>
      <w:fldChar w:fldCharType="separate"/>
    </w:r>
    <w:r>
      <w:rPr>
        <w:sz w:val="26"/>
      </w:rPr>
      <w:t>1</w:t>
    </w:r>
    <w:r>
      <w:rPr>
        <w:sz w:val="26"/>
      </w:rPr>
      <w:fldChar w:fldCharType="end"/>
    </w:r>
    <w:r>
      <w:rPr>
        <w:sz w:val="26"/>
      </w:rPr>
      <w:t>/</w:t>
    </w:r>
    <w:fldSimple w:instr=" NUMPAGES   \* MERGEFORMAT ">
      <w:r>
        <w:rPr>
          <w:sz w:val="2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909A" w14:textId="77777777" w:rsidR="00804E7E" w:rsidRDefault="00804E7E">
      <w:pPr>
        <w:spacing w:after="0" w:line="240" w:lineRule="auto"/>
      </w:pPr>
      <w:r>
        <w:separator/>
      </w:r>
    </w:p>
  </w:footnote>
  <w:footnote w:type="continuationSeparator" w:id="0">
    <w:p w14:paraId="028AF5B1" w14:textId="77777777" w:rsidR="00804E7E" w:rsidRDefault="00804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4D09"/>
    <w:multiLevelType w:val="hybridMultilevel"/>
    <w:tmpl w:val="0E4CEED4"/>
    <w:lvl w:ilvl="0" w:tplc="F09A046E">
      <w:start w:val="1"/>
      <w:numFmt w:val="decimal"/>
      <w:lvlText w:val="%1."/>
      <w:lvlJc w:val="left"/>
      <w:pPr>
        <w:ind w:left="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6106F78">
      <w:start w:val="1"/>
      <w:numFmt w:val="lowerLetter"/>
      <w:lvlText w:val="%2"/>
      <w:lvlJc w:val="left"/>
      <w:pPr>
        <w:ind w:left="1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6C01C5A">
      <w:start w:val="1"/>
      <w:numFmt w:val="lowerRoman"/>
      <w:lvlText w:val="%3"/>
      <w:lvlJc w:val="left"/>
      <w:pPr>
        <w:ind w:left="22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9C821C8">
      <w:start w:val="1"/>
      <w:numFmt w:val="decimal"/>
      <w:lvlText w:val="%4"/>
      <w:lvlJc w:val="left"/>
      <w:pPr>
        <w:ind w:left="29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A6A24A4">
      <w:start w:val="1"/>
      <w:numFmt w:val="lowerLetter"/>
      <w:lvlText w:val="%5"/>
      <w:lvlJc w:val="left"/>
      <w:pPr>
        <w:ind w:left="36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6107C4A">
      <w:start w:val="1"/>
      <w:numFmt w:val="lowerRoman"/>
      <w:lvlText w:val="%6"/>
      <w:lvlJc w:val="left"/>
      <w:pPr>
        <w:ind w:left="4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73A5E14">
      <w:start w:val="1"/>
      <w:numFmt w:val="decimal"/>
      <w:lvlText w:val="%7"/>
      <w:lvlJc w:val="left"/>
      <w:pPr>
        <w:ind w:left="5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3306988">
      <w:start w:val="1"/>
      <w:numFmt w:val="lowerLetter"/>
      <w:lvlText w:val="%8"/>
      <w:lvlJc w:val="left"/>
      <w:pPr>
        <w:ind w:left="58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DAA74DA">
      <w:start w:val="1"/>
      <w:numFmt w:val="lowerRoman"/>
      <w:lvlText w:val="%9"/>
      <w:lvlJc w:val="left"/>
      <w:pPr>
        <w:ind w:left="65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B722830"/>
    <w:multiLevelType w:val="hybridMultilevel"/>
    <w:tmpl w:val="D83E3F76"/>
    <w:lvl w:ilvl="0" w:tplc="0154445A">
      <w:start w:val="1"/>
      <w:numFmt w:val="decimal"/>
      <w:lvlText w:val="%1."/>
      <w:lvlJc w:val="left"/>
      <w:pPr>
        <w:ind w:left="7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6FAF860">
      <w:start w:val="1"/>
      <w:numFmt w:val="lowerLetter"/>
      <w:lvlText w:val="%2"/>
      <w:lvlJc w:val="left"/>
      <w:pPr>
        <w:ind w:left="15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39CDAAC">
      <w:start w:val="1"/>
      <w:numFmt w:val="lowerRoman"/>
      <w:lvlText w:val="%3"/>
      <w:lvlJc w:val="left"/>
      <w:pPr>
        <w:ind w:left="22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822F52E">
      <w:start w:val="1"/>
      <w:numFmt w:val="decimal"/>
      <w:lvlText w:val="%4"/>
      <w:lvlJc w:val="left"/>
      <w:pPr>
        <w:ind w:left="29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34CA2EE">
      <w:start w:val="1"/>
      <w:numFmt w:val="lowerLetter"/>
      <w:lvlText w:val="%5"/>
      <w:lvlJc w:val="left"/>
      <w:pPr>
        <w:ind w:left="36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822C1DA">
      <w:start w:val="1"/>
      <w:numFmt w:val="lowerRoman"/>
      <w:lvlText w:val="%6"/>
      <w:lvlJc w:val="left"/>
      <w:pPr>
        <w:ind w:left="43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3A8B24E">
      <w:start w:val="1"/>
      <w:numFmt w:val="decimal"/>
      <w:lvlText w:val="%7"/>
      <w:lvlJc w:val="left"/>
      <w:pPr>
        <w:ind w:left="51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F1E1152">
      <w:start w:val="1"/>
      <w:numFmt w:val="lowerLetter"/>
      <w:lvlText w:val="%8"/>
      <w:lvlJc w:val="left"/>
      <w:pPr>
        <w:ind w:left="58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18C72FE">
      <w:start w:val="1"/>
      <w:numFmt w:val="lowerRoman"/>
      <w:lvlText w:val="%9"/>
      <w:lvlJc w:val="left"/>
      <w:pPr>
        <w:ind w:left="65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A44F6F"/>
    <w:multiLevelType w:val="hybridMultilevel"/>
    <w:tmpl w:val="13B44686"/>
    <w:lvl w:ilvl="0" w:tplc="0C78AF24">
      <w:start w:val="1"/>
      <w:numFmt w:val="decimal"/>
      <w:lvlText w:val="%1."/>
      <w:lvlJc w:val="left"/>
      <w:pPr>
        <w:ind w:left="7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DF6B3D0">
      <w:start w:val="1"/>
      <w:numFmt w:val="lowerLetter"/>
      <w:lvlText w:val="%2"/>
      <w:lvlJc w:val="left"/>
      <w:pPr>
        <w:ind w:left="14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24AB670">
      <w:start w:val="1"/>
      <w:numFmt w:val="lowerRoman"/>
      <w:lvlText w:val="%3"/>
      <w:lvlJc w:val="left"/>
      <w:pPr>
        <w:ind w:left="21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F0211B0">
      <w:start w:val="1"/>
      <w:numFmt w:val="decimal"/>
      <w:lvlText w:val="%4"/>
      <w:lvlJc w:val="left"/>
      <w:pPr>
        <w:ind w:left="29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758DD70">
      <w:start w:val="1"/>
      <w:numFmt w:val="lowerLetter"/>
      <w:lvlText w:val="%5"/>
      <w:lvlJc w:val="left"/>
      <w:pPr>
        <w:ind w:left="36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4E21540">
      <w:start w:val="1"/>
      <w:numFmt w:val="lowerRoman"/>
      <w:lvlText w:val="%6"/>
      <w:lvlJc w:val="left"/>
      <w:pPr>
        <w:ind w:left="43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7685232">
      <w:start w:val="1"/>
      <w:numFmt w:val="decimal"/>
      <w:lvlText w:val="%7"/>
      <w:lvlJc w:val="left"/>
      <w:pPr>
        <w:ind w:left="50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D728114">
      <w:start w:val="1"/>
      <w:numFmt w:val="lowerLetter"/>
      <w:lvlText w:val="%8"/>
      <w:lvlJc w:val="left"/>
      <w:pPr>
        <w:ind w:left="57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846CEFA">
      <w:start w:val="1"/>
      <w:numFmt w:val="lowerRoman"/>
      <w:lvlText w:val="%9"/>
      <w:lvlJc w:val="left"/>
      <w:pPr>
        <w:ind w:left="65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68B57C3"/>
    <w:multiLevelType w:val="hybridMultilevel"/>
    <w:tmpl w:val="2D1CFE8A"/>
    <w:lvl w:ilvl="0" w:tplc="AECEAADA">
      <w:start w:val="1"/>
      <w:numFmt w:val="decimal"/>
      <w:lvlText w:val="%1."/>
      <w:lvlJc w:val="left"/>
      <w:pPr>
        <w:ind w:left="7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326907C">
      <w:start w:val="1"/>
      <w:numFmt w:val="lowerLetter"/>
      <w:lvlText w:val="%2"/>
      <w:lvlJc w:val="left"/>
      <w:pPr>
        <w:ind w:left="14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2F48D4A">
      <w:start w:val="1"/>
      <w:numFmt w:val="lowerRoman"/>
      <w:lvlText w:val="%3"/>
      <w:lvlJc w:val="left"/>
      <w:pPr>
        <w:ind w:left="21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4DA833C">
      <w:start w:val="1"/>
      <w:numFmt w:val="decimal"/>
      <w:lvlText w:val="%4"/>
      <w:lvlJc w:val="left"/>
      <w:pPr>
        <w:ind w:left="29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580DE4C">
      <w:start w:val="1"/>
      <w:numFmt w:val="lowerLetter"/>
      <w:lvlText w:val="%5"/>
      <w:lvlJc w:val="left"/>
      <w:pPr>
        <w:ind w:left="36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3128748">
      <w:start w:val="1"/>
      <w:numFmt w:val="lowerRoman"/>
      <w:lvlText w:val="%6"/>
      <w:lvlJc w:val="left"/>
      <w:pPr>
        <w:ind w:left="43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D96D62E">
      <w:start w:val="1"/>
      <w:numFmt w:val="decimal"/>
      <w:lvlText w:val="%7"/>
      <w:lvlJc w:val="left"/>
      <w:pPr>
        <w:ind w:left="50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E74A7AC">
      <w:start w:val="1"/>
      <w:numFmt w:val="lowerLetter"/>
      <w:lvlText w:val="%8"/>
      <w:lvlJc w:val="left"/>
      <w:pPr>
        <w:ind w:left="57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D262E78">
      <w:start w:val="1"/>
      <w:numFmt w:val="lowerRoman"/>
      <w:lvlText w:val="%9"/>
      <w:lvlJc w:val="left"/>
      <w:pPr>
        <w:ind w:left="65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871798E"/>
    <w:multiLevelType w:val="hybridMultilevel"/>
    <w:tmpl w:val="34F0361E"/>
    <w:lvl w:ilvl="0" w:tplc="A7CE02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4AD968">
      <w:start w:val="2"/>
      <w:numFmt w:val="decimal"/>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047756">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3004D6">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0EB254">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F84BB4">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74A8AA">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107F80">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827882">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F3549D"/>
    <w:multiLevelType w:val="hybridMultilevel"/>
    <w:tmpl w:val="AAA8A2EE"/>
    <w:lvl w:ilvl="0" w:tplc="0E9CEF8E">
      <w:start w:val="1"/>
      <w:numFmt w:val="decimal"/>
      <w:lvlText w:val="%1."/>
      <w:lvlJc w:val="left"/>
      <w:pPr>
        <w:ind w:left="7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4CC646">
      <w:start w:val="1"/>
      <w:numFmt w:val="lowerLetter"/>
      <w:lvlText w:val="%2"/>
      <w:lvlJc w:val="left"/>
      <w:pPr>
        <w:ind w:left="14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750B3B4">
      <w:start w:val="1"/>
      <w:numFmt w:val="lowerRoman"/>
      <w:lvlText w:val="%3"/>
      <w:lvlJc w:val="left"/>
      <w:pPr>
        <w:ind w:left="21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936B120">
      <w:start w:val="1"/>
      <w:numFmt w:val="decimal"/>
      <w:lvlText w:val="%4"/>
      <w:lvlJc w:val="left"/>
      <w:pPr>
        <w:ind w:left="29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BC2ED0C">
      <w:start w:val="1"/>
      <w:numFmt w:val="lowerLetter"/>
      <w:lvlText w:val="%5"/>
      <w:lvlJc w:val="left"/>
      <w:pPr>
        <w:ind w:left="36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846DB1E">
      <w:start w:val="1"/>
      <w:numFmt w:val="lowerRoman"/>
      <w:lvlText w:val="%6"/>
      <w:lvlJc w:val="left"/>
      <w:pPr>
        <w:ind w:left="43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20A6870">
      <w:start w:val="1"/>
      <w:numFmt w:val="decimal"/>
      <w:lvlText w:val="%7"/>
      <w:lvlJc w:val="left"/>
      <w:pPr>
        <w:ind w:left="50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846B784">
      <w:start w:val="1"/>
      <w:numFmt w:val="lowerLetter"/>
      <w:lvlText w:val="%8"/>
      <w:lvlJc w:val="left"/>
      <w:pPr>
        <w:ind w:left="57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0E800">
      <w:start w:val="1"/>
      <w:numFmt w:val="lowerRoman"/>
      <w:lvlText w:val="%9"/>
      <w:lvlJc w:val="left"/>
      <w:pPr>
        <w:ind w:left="65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60D4924"/>
    <w:multiLevelType w:val="hybridMultilevel"/>
    <w:tmpl w:val="68FAD688"/>
    <w:lvl w:ilvl="0" w:tplc="CE5080D2">
      <w:start w:val="1"/>
      <w:numFmt w:val="decimal"/>
      <w:lvlText w:val="%1."/>
      <w:lvlJc w:val="left"/>
      <w:pPr>
        <w:ind w:left="7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66E0D62">
      <w:start w:val="1"/>
      <w:numFmt w:val="lowerLetter"/>
      <w:lvlText w:val="%2"/>
      <w:lvlJc w:val="left"/>
      <w:pPr>
        <w:ind w:left="1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65AB9A6">
      <w:start w:val="1"/>
      <w:numFmt w:val="lowerRoman"/>
      <w:lvlText w:val="%3"/>
      <w:lvlJc w:val="left"/>
      <w:pPr>
        <w:ind w:left="21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4DE42D8">
      <w:start w:val="1"/>
      <w:numFmt w:val="decimal"/>
      <w:lvlText w:val="%4"/>
      <w:lvlJc w:val="left"/>
      <w:pPr>
        <w:ind w:left="28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08AB404">
      <w:start w:val="1"/>
      <w:numFmt w:val="lowerLetter"/>
      <w:lvlText w:val="%5"/>
      <w:lvlJc w:val="left"/>
      <w:pPr>
        <w:ind w:left="36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9AA3330">
      <w:start w:val="1"/>
      <w:numFmt w:val="lowerRoman"/>
      <w:lvlText w:val="%6"/>
      <w:lvlJc w:val="left"/>
      <w:pPr>
        <w:ind w:left="43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7DEE1A4">
      <w:start w:val="1"/>
      <w:numFmt w:val="decimal"/>
      <w:lvlText w:val="%7"/>
      <w:lvlJc w:val="left"/>
      <w:pPr>
        <w:ind w:left="50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FD0B194">
      <w:start w:val="1"/>
      <w:numFmt w:val="lowerLetter"/>
      <w:lvlText w:val="%8"/>
      <w:lvlJc w:val="left"/>
      <w:pPr>
        <w:ind w:left="57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DC07B30">
      <w:start w:val="1"/>
      <w:numFmt w:val="lowerRoman"/>
      <w:lvlText w:val="%9"/>
      <w:lvlJc w:val="left"/>
      <w:pPr>
        <w:ind w:left="64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3F1422D"/>
    <w:multiLevelType w:val="hybridMultilevel"/>
    <w:tmpl w:val="F01031B2"/>
    <w:lvl w:ilvl="0" w:tplc="F7CE3792">
      <w:start w:val="1"/>
      <w:numFmt w:val="decimal"/>
      <w:lvlText w:val="%1."/>
      <w:lvlJc w:val="left"/>
      <w:pPr>
        <w:ind w:left="7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F320156">
      <w:start w:val="1"/>
      <w:numFmt w:val="lowerLetter"/>
      <w:lvlText w:val="%2"/>
      <w:lvlJc w:val="left"/>
      <w:pPr>
        <w:ind w:left="14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FA6709E">
      <w:start w:val="1"/>
      <w:numFmt w:val="lowerRoman"/>
      <w:lvlText w:val="%3"/>
      <w:lvlJc w:val="left"/>
      <w:pPr>
        <w:ind w:left="22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D18C272">
      <w:start w:val="1"/>
      <w:numFmt w:val="decimal"/>
      <w:lvlText w:val="%4"/>
      <w:lvlJc w:val="left"/>
      <w:pPr>
        <w:ind w:left="29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AAC942A">
      <w:start w:val="1"/>
      <w:numFmt w:val="lowerLetter"/>
      <w:lvlText w:val="%5"/>
      <w:lvlJc w:val="left"/>
      <w:pPr>
        <w:ind w:left="36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BC4DD6C">
      <w:start w:val="1"/>
      <w:numFmt w:val="lowerRoman"/>
      <w:lvlText w:val="%6"/>
      <w:lvlJc w:val="left"/>
      <w:pPr>
        <w:ind w:left="43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1EABC8A">
      <w:start w:val="1"/>
      <w:numFmt w:val="decimal"/>
      <w:lvlText w:val="%7"/>
      <w:lvlJc w:val="left"/>
      <w:pPr>
        <w:ind w:left="50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288FC62">
      <w:start w:val="1"/>
      <w:numFmt w:val="lowerLetter"/>
      <w:lvlText w:val="%8"/>
      <w:lvlJc w:val="left"/>
      <w:pPr>
        <w:ind w:left="58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90C84F0">
      <w:start w:val="1"/>
      <w:numFmt w:val="lowerRoman"/>
      <w:lvlText w:val="%9"/>
      <w:lvlJc w:val="left"/>
      <w:pPr>
        <w:ind w:left="65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962493607">
    <w:abstractNumId w:val="0"/>
  </w:num>
  <w:num w:numId="2" w16cid:durableId="1153066400">
    <w:abstractNumId w:val="2"/>
  </w:num>
  <w:num w:numId="3" w16cid:durableId="919826390">
    <w:abstractNumId w:val="7"/>
  </w:num>
  <w:num w:numId="4" w16cid:durableId="336616586">
    <w:abstractNumId w:val="4"/>
  </w:num>
  <w:num w:numId="5" w16cid:durableId="33503864">
    <w:abstractNumId w:val="5"/>
  </w:num>
  <w:num w:numId="6" w16cid:durableId="114955364">
    <w:abstractNumId w:val="6"/>
  </w:num>
  <w:num w:numId="7" w16cid:durableId="1562906886">
    <w:abstractNumId w:val="3"/>
  </w:num>
  <w:num w:numId="8" w16cid:durableId="1937976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FE6"/>
    <w:rsid w:val="00074F85"/>
    <w:rsid w:val="00075A88"/>
    <w:rsid w:val="0017034A"/>
    <w:rsid w:val="001A6A1A"/>
    <w:rsid w:val="0027670A"/>
    <w:rsid w:val="003469E6"/>
    <w:rsid w:val="0036459E"/>
    <w:rsid w:val="003C170E"/>
    <w:rsid w:val="003E53B2"/>
    <w:rsid w:val="00574FE6"/>
    <w:rsid w:val="007B10C9"/>
    <w:rsid w:val="00804E7E"/>
    <w:rsid w:val="00A2730B"/>
    <w:rsid w:val="00C00322"/>
    <w:rsid w:val="00C952D0"/>
    <w:rsid w:val="00CB76D7"/>
    <w:rsid w:val="00CC4E02"/>
    <w:rsid w:val="00E6681B"/>
    <w:rsid w:val="00E87F5C"/>
    <w:rsid w:val="00FE0C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E1A3"/>
  <w15:docId w15:val="{824617D5-DE21-4B1F-A4FA-DCEAF744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8" w:line="271" w:lineRule="auto"/>
      <w:ind w:left="463" w:hanging="10"/>
    </w:pPr>
    <w:rPr>
      <w:rFonts w:ascii="Calibri" w:eastAsia="Calibri" w:hAnsi="Calibri" w:cs="Calibri"/>
      <w:color w:val="000000"/>
      <w:sz w:val="24"/>
    </w:rPr>
  </w:style>
  <w:style w:type="paragraph" w:styleId="Overskrift1">
    <w:name w:val="heading 1"/>
    <w:next w:val="Normal"/>
    <w:link w:val="Overskrift1Tegn"/>
    <w:uiPriority w:val="9"/>
    <w:qFormat/>
    <w:pPr>
      <w:keepNext/>
      <w:keepLines/>
      <w:spacing w:after="290"/>
      <w:ind w:left="151"/>
      <w:jc w:val="center"/>
      <w:outlineLvl w:val="0"/>
    </w:pPr>
    <w:rPr>
      <w:rFonts w:ascii="Calibri" w:eastAsia="Calibri" w:hAnsi="Calibri" w:cs="Calibri"/>
      <w:color w:val="000000"/>
      <w:sz w:val="56"/>
    </w:rPr>
  </w:style>
  <w:style w:type="paragraph" w:styleId="Overskrift2">
    <w:name w:val="heading 2"/>
    <w:next w:val="Normal"/>
    <w:link w:val="Overskrift2Tegn"/>
    <w:uiPriority w:val="9"/>
    <w:unhideWhenUsed/>
    <w:qFormat/>
    <w:pPr>
      <w:keepNext/>
      <w:keepLines/>
      <w:spacing w:after="0"/>
      <w:ind w:left="104" w:hanging="10"/>
      <w:outlineLvl w:val="1"/>
    </w:pPr>
    <w:rPr>
      <w:rFonts w:ascii="Calibri" w:eastAsia="Calibri" w:hAnsi="Calibri" w:cs="Calibri"/>
      <w:color w:val="000000"/>
      <w:sz w:val="3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rPr>
      <w:rFonts w:ascii="Calibri" w:eastAsia="Calibri" w:hAnsi="Calibri" w:cs="Calibri"/>
      <w:color w:val="000000"/>
      <w:sz w:val="38"/>
    </w:rPr>
  </w:style>
  <w:style w:type="character" w:customStyle="1" w:styleId="Overskrift1Tegn">
    <w:name w:val="Overskrift 1 Tegn"/>
    <w:link w:val="Overskrift1"/>
    <w:rPr>
      <w:rFonts w:ascii="Calibri" w:eastAsia="Calibri" w:hAnsi="Calibri" w:cs="Calibri"/>
      <w:color w:val="000000"/>
      <w:sz w:val="56"/>
    </w:rPr>
  </w:style>
  <w:style w:type="paragraph" w:styleId="Listeafsnit">
    <w:name w:val="List Paragraph"/>
    <w:basedOn w:val="Normal"/>
    <w:uiPriority w:val="34"/>
    <w:qFormat/>
    <w:rsid w:val="00170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673</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DIF-PRT18-20170328113223</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DIF-PRT18-20170328113223</dc:title>
  <dc:subject/>
  <dc:creator>Lis Humle Jørgensen</dc:creator>
  <cp:keywords/>
  <cp:lastModifiedBy>Lis Humle Jørgensen</cp:lastModifiedBy>
  <cp:revision>13</cp:revision>
  <cp:lastPrinted>2022-05-23T09:46:00Z</cp:lastPrinted>
  <dcterms:created xsi:type="dcterms:W3CDTF">2022-03-30T18:55:00Z</dcterms:created>
  <dcterms:modified xsi:type="dcterms:W3CDTF">2022-05-25T14:34:00Z</dcterms:modified>
</cp:coreProperties>
</file>